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好玩的民间游戏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我知道的交通标志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2023.12.28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一、故事导入：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E0F28"/>
    <w:multiLevelType w:val="singleLevel"/>
    <w:tmpl w:val="944E0F2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AAD5029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8B403A5"/>
    <w:rsid w:val="291D7071"/>
    <w:rsid w:val="2AC944BF"/>
    <w:rsid w:val="2CAF07CE"/>
    <w:rsid w:val="2F452ECC"/>
    <w:rsid w:val="32151AEF"/>
    <w:rsid w:val="33975032"/>
    <w:rsid w:val="35E42C64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7C93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1163</Words>
  <Characters>1169</Characters>
  <Lines>1</Lines>
  <Paragraphs>1</Paragraphs>
  <TotalTime>14</TotalTime>
  <ScaleCrop>false</ScaleCrop>
  <LinksUpToDate>false</LinksUpToDate>
  <CharactersWithSpaces>1202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2023-12-13T05:55:29Z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